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7" w:rsidRPr="00944F5F" w:rsidRDefault="00B648D7" w:rsidP="00B648D7">
      <w:pPr>
        <w:pStyle w:val="Style"/>
        <w:spacing w:after="60"/>
        <w:jc w:val="both"/>
        <w:rPr>
          <w:b/>
          <w:bCs/>
          <w:color w:val="010001"/>
          <w:sz w:val="22"/>
          <w:szCs w:val="22"/>
        </w:rPr>
      </w:pPr>
      <w:r w:rsidRPr="00944F5F">
        <w:rPr>
          <w:b/>
          <w:bCs/>
          <w:noProof/>
          <w:color w:val="010001"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-320040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1" name="Picture 0" descr="logo-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bp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F5F">
        <w:rPr>
          <w:b/>
          <w:bCs/>
          <w:color w:val="010001"/>
          <w:sz w:val="22"/>
          <w:szCs w:val="22"/>
        </w:rPr>
        <w:t>SIARAN PERS</w:t>
      </w:r>
    </w:p>
    <w:p w:rsidR="00B648D7" w:rsidRPr="00944F5F" w:rsidRDefault="00B648D7" w:rsidP="00B648D7">
      <w:pPr>
        <w:pStyle w:val="Style"/>
        <w:spacing w:after="60"/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</w:rPr>
        <w:t>BADAN PEMERIKSA KEUANGAN</w:t>
      </w:r>
    </w:p>
    <w:p w:rsidR="00B648D7" w:rsidRPr="00944F5F" w:rsidRDefault="00B648D7" w:rsidP="00B648D7">
      <w:pPr>
        <w:pStyle w:val="Style"/>
        <w:pBdr>
          <w:bottom w:val="single" w:sz="4" w:space="5" w:color="auto"/>
        </w:pBdr>
        <w:ind w:left="17" w:right="11"/>
        <w:jc w:val="both"/>
        <w:rPr>
          <w:b/>
          <w:bCs/>
          <w:color w:val="010001"/>
          <w:sz w:val="22"/>
          <w:szCs w:val="22"/>
          <w:lang w:val="id-ID"/>
        </w:rPr>
      </w:pPr>
      <w:r w:rsidRPr="00944F5F">
        <w:rPr>
          <w:b/>
          <w:bCs/>
          <w:color w:val="010001"/>
          <w:sz w:val="22"/>
          <w:szCs w:val="22"/>
          <w:lang w:val="id-ID"/>
        </w:rPr>
        <w:t>PERWAKILAN PROVINSI ACEH</w:t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  <w:r w:rsidRPr="00944F5F">
        <w:rPr>
          <w:b/>
          <w:bCs/>
          <w:color w:val="010001"/>
          <w:sz w:val="22"/>
          <w:szCs w:val="22"/>
          <w:lang w:val="id-ID"/>
        </w:rPr>
        <w:tab/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</w:rPr>
        <w:t>O</w:t>
      </w:r>
      <w:r w:rsidRPr="00944F5F">
        <w:rPr>
          <w:b/>
          <w:color w:val="010001"/>
          <w:sz w:val="22"/>
          <w:szCs w:val="22"/>
          <w:lang w:val="id-ID"/>
        </w:rPr>
        <w:t>pini</w:t>
      </w:r>
      <w:r w:rsidRPr="00944F5F">
        <w:rPr>
          <w:b/>
          <w:color w:val="010001"/>
          <w:sz w:val="22"/>
          <w:szCs w:val="22"/>
        </w:rPr>
        <w:t xml:space="preserve"> W</w:t>
      </w:r>
      <w:r w:rsidR="00027317">
        <w:rPr>
          <w:b/>
          <w:color w:val="010001"/>
          <w:sz w:val="22"/>
          <w:szCs w:val="22"/>
          <w:lang w:val="id-ID"/>
        </w:rPr>
        <w:t>D</w:t>
      </w:r>
      <w:r w:rsidRPr="00944F5F">
        <w:rPr>
          <w:b/>
          <w:color w:val="010001"/>
          <w:sz w:val="22"/>
          <w:szCs w:val="22"/>
          <w:lang w:val="id-ID"/>
        </w:rPr>
        <w:t>P</w:t>
      </w:r>
      <w:r w:rsidR="00FA56B8">
        <w:rPr>
          <w:b/>
          <w:color w:val="010001"/>
          <w:sz w:val="22"/>
          <w:szCs w:val="22"/>
          <w:lang w:val="id-ID"/>
        </w:rPr>
        <w:t xml:space="preserve"> </w:t>
      </w:r>
      <w:r w:rsidRPr="00944F5F">
        <w:rPr>
          <w:b/>
          <w:color w:val="010001"/>
          <w:sz w:val="22"/>
          <w:szCs w:val="22"/>
          <w:lang w:val="id-ID"/>
        </w:rPr>
        <w:t>u</w:t>
      </w:r>
      <w:r w:rsidRPr="00944F5F">
        <w:rPr>
          <w:b/>
          <w:color w:val="010001"/>
          <w:sz w:val="22"/>
          <w:szCs w:val="22"/>
        </w:rPr>
        <w:t xml:space="preserve">ntuk LKPD </w:t>
      </w:r>
      <w:r w:rsidR="00027317">
        <w:rPr>
          <w:b/>
          <w:color w:val="010001"/>
          <w:sz w:val="22"/>
          <w:szCs w:val="22"/>
          <w:lang w:val="id-ID"/>
        </w:rPr>
        <w:t xml:space="preserve">Kab. Aceh </w:t>
      </w:r>
      <w:r w:rsidR="00CC21BB">
        <w:rPr>
          <w:b/>
          <w:color w:val="010001"/>
          <w:sz w:val="22"/>
          <w:szCs w:val="22"/>
          <w:lang w:val="id-ID"/>
        </w:rPr>
        <w:t xml:space="preserve">Tenggara </w:t>
      </w:r>
      <w:r w:rsidRPr="00944F5F">
        <w:rPr>
          <w:b/>
          <w:color w:val="010001"/>
          <w:sz w:val="22"/>
          <w:szCs w:val="22"/>
        </w:rPr>
        <w:t>TA 201</w:t>
      </w:r>
      <w:r w:rsidR="000944A4" w:rsidRPr="00944F5F">
        <w:rPr>
          <w:b/>
          <w:color w:val="010001"/>
          <w:sz w:val="22"/>
          <w:szCs w:val="22"/>
          <w:lang w:val="id-ID"/>
        </w:rPr>
        <w:t>4</w:t>
      </w:r>
    </w:p>
    <w:p w:rsidR="00B648D7" w:rsidRPr="00944F5F" w:rsidRDefault="00B648D7" w:rsidP="00B648D7">
      <w:pPr>
        <w:pStyle w:val="Style"/>
        <w:spacing w:before="120" w:after="60"/>
        <w:ind w:left="15" w:right="5"/>
        <w:jc w:val="center"/>
        <w:rPr>
          <w:b/>
          <w:color w:val="010001"/>
          <w:sz w:val="22"/>
          <w:szCs w:val="22"/>
          <w:lang w:val="id-ID"/>
        </w:rPr>
      </w:pPr>
    </w:p>
    <w:p w:rsidR="00FC6BE6" w:rsidRDefault="00B648D7" w:rsidP="00944F5F">
      <w:pPr>
        <w:pStyle w:val="Style"/>
        <w:spacing w:after="120" w:line="276" w:lineRule="auto"/>
        <w:ind w:left="17" w:right="6"/>
        <w:jc w:val="both"/>
        <w:rPr>
          <w:rStyle w:val="Emphasis"/>
          <w:i w:val="0"/>
          <w:color w:val="000000"/>
          <w:sz w:val="22"/>
          <w:szCs w:val="22"/>
          <w:lang w:val="id-ID"/>
        </w:rPr>
      </w:pPr>
      <w:r w:rsidRPr="00944F5F">
        <w:rPr>
          <w:b/>
          <w:color w:val="010001"/>
          <w:sz w:val="22"/>
          <w:szCs w:val="22"/>
          <w:lang w:val="id-ID"/>
        </w:rPr>
        <w:t xml:space="preserve">Banda Aceh, </w:t>
      </w:r>
      <w:r w:rsidR="00CC21BB">
        <w:rPr>
          <w:b/>
          <w:color w:val="010001"/>
          <w:sz w:val="22"/>
          <w:szCs w:val="22"/>
          <w:lang w:val="id-ID"/>
        </w:rPr>
        <w:t xml:space="preserve">Jumat </w:t>
      </w:r>
      <w:r w:rsidR="000944A4" w:rsidRPr="00944F5F">
        <w:rPr>
          <w:b/>
          <w:color w:val="010001"/>
          <w:sz w:val="22"/>
          <w:szCs w:val="22"/>
          <w:lang w:val="id-ID"/>
        </w:rPr>
        <w:t xml:space="preserve">( </w:t>
      </w:r>
      <w:r w:rsidR="00CC21BB">
        <w:rPr>
          <w:b/>
          <w:color w:val="010001"/>
          <w:sz w:val="22"/>
          <w:szCs w:val="22"/>
          <w:lang w:val="id-ID"/>
        </w:rPr>
        <w:t>29</w:t>
      </w:r>
      <w:r w:rsidR="00FC6BE6">
        <w:rPr>
          <w:b/>
          <w:color w:val="010001"/>
          <w:sz w:val="22"/>
          <w:szCs w:val="22"/>
          <w:lang w:val="id-ID"/>
        </w:rPr>
        <w:t xml:space="preserve"> </w:t>
      </w:r>
      <w:r w:rsidR="00CC21BB">
        <w:rPr>
          <w:b/>
          <w:color w:val="010001"/>
          <w:sz w:val="22"/>
          <w:szCs w:val="22"/>
          <w:lang w:val="id-ID"/>
        </w:rPr>
        <w:t xml:space="preserve">Mei </w:t>
      </w:r>
      <w:r w:rsidR="000944A4" w:rsidRPr="00944F5F">
        <w:rPr>
          <w:b/>
          <w:color w:val="010001"/>
          <w:sz w:val="22"/>
          <w:szCs w:val="22"/>
          <w:lang w:val="id-ID"/>
        </w:rPr>
        <w:t>2015</w:t>
      </w:r>
      <w:r w:rsidRPr="00944F5F">
        <w:rPr>
          <w:b/>
          <w:color w:val="010001"/>
          <w:sz w:val="22"/>
          <w:szCs w:val="22"/>
          <w:lang w:val="id-ID"/>
        </w:rPr>
        <w:t xml:space="preserve"> )</w:t>
      </w:r>
      <w:r w:rsidR="00CC21BB">
        <w:rPr>
          <w:b/>
          <w:color w:val="010001"/>
          <w:sz w:val="22"/>
          <w:szCs w:val="22"/>
          <w:lang w:val="id-ID"/>
        </w:rPr>
        <w:t xml:space="preserve"> </w:t>
      </w:r>
      <w:r w:rsidR="005D5EE2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BPK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Perwakilan Provinsi Aceh melakukan Penyerahan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aporan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asil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emeriksaan (LHP)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atas L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ap</w:t>
      </w:r>
      <w:r w:rsidR="00193ABA">
        <w:rPr>
          <w:rStyle w:val="Emphasis"/>
          <w:i w:val="0"/>
          <w:color w:val="000000"/>
          <w:sz w:val="22"/>
          <w:szCs w:val="22"/>
          <w:lang w:val="id-ID"/>
        </w:rPr>
        <w:t>o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ran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euangan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P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emerintah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>D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aerah (LKPD)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Aceh </w:t>
      </w:r>
      <w:r w:rsidR="00CC21BB">
        <w:rPr>
          <w:rStyle w:val="Emphasis"/>
          <w:i w:val="0"/>
          <w:color w:val="000000"/>
          <w:sz w:val="22"/>
          <w:szCs w:val="22"/>
          <w:lang w:val="id-ID"/>
        </w:rPr>
        <w:t xml:space="preserve">Tenggara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T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ahun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A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nggaran 2014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yang  merupakan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 xml:space="preserve">penyerahan </w:t>
      </w:r>
      <w:r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LHP 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>K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>e</w:t>
      </w:r>
      <w:r w:rsidR="00CC21BB">
        <w:rPr>
          <w:rStyle w:val="Emphasis"/>
          <w:i w:val="0"/>
          <w:color w:val="000000"/>
          <w:sz w:val="22"/>
          <w:szCs w:val="22"/>
          <w:lang w:val="id-ID"/>
        </w:rPr>
        <w:t>tigabelas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di</w:t>
      </w:r>
      <w:r w:rsidR="00FA56B8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E54300">
        <w:rPr>
          <w:rStyle w:val="Emphasis"/>
          <w:i w:val="0"/>
          <w:color w:val="000000"/>
          <w:sz w:val="22"/>
          <w:szCs w:val="22"/>
          <w:lang w:val="id-ID"/>
        </w:rPr>
        <w:t>wilayah Provinsi Aceh</w:t>
      </w:r>
      <w:r w:rsidR="00FC6BE6">
        <w:rPr>
          <w:rStyle w:val="Emphasis"/>
          <w:i w:val="0"/>
          <w:color w:val="000000"/>
          <w:sz w:val="22"/>
          <w:szCs w:val="22"/>
          <w:lang w:val="id-ID"/>
        </w:rPr>
        <w:t xml:space="preserve">. </w:t>
      </w:r>
    </w:p>
    <w:p w:rsidR="00B648D7" w:rsidRPr="00944F5F" w:rsidRDefault="00E54300" w:rsidP="00944F5F">
      <w:pPr>
        <w:pStyle w:val="Style"/>
        <w:spacing w:after="120" w:line="276" w:lineRule="auto"/>
        <w:ind w:left="17" w:right="6"/>
        <w:jc w:val="both"/>
        <w:rPr>
          <w:color w:val="010001"/>
          <w:sz w:val="22"/>
          <w:szCs w:val="22"/>
        </w:rPr>
      </w:pPr>
      <w:r w:rsidRPr="00E54300">
        <w:rPr>
          <w:color w:val="010001"/>
          <w:sz w:val="22"/>
          <w:szCs w:val="22"/>
          <w:lang w:val="id-ID"/>
        </w:rPr>
        <w:t>BPK menyampaikan a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presiasi yang tinggi kepada Pemerintah </w:t>
      </w:r>
      <w:r w:rsidR="00027317">
        <w:rPr>
          <w:rStyle w:val="Emphasis"/>
          <w:i w:val="0"/>
          <w:color w:val="000000"/>
          <w:sz w:val="22"/>
          <w:szCs w:val="22"/>
          <w:lang w:val="id-ID"/>
        </w:rPr>
        <w:t xml:space="preserve">Kab. Aceh </w:t>
      </w:r>
      <w:r w:rsidR="00CC21BB">
        <w:rPr>
          <w:rStyle w:val="Emphasis"/>
          <w:i w:val="0"/>
          <w:color w:val="000000"/>
          <w:sz w:val="22"/>
          <w:szCs w:val="22"/>
          <w:lang w:val="id-ID"/>
        </w:rPr>
        <w:t xml:space="preserve">Tenggara 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dikarenakan telah menyerahkan laporan Keuangan </w:t>
      </w:r>
      <w:r w:rsidR="000944A4" w:rsidRPr="00E54300">
        <w:rPr>
          <w:rStyle w:val="Emphasis"/>
          <w:i w:val="0"/>
          <w:color w:val="000000"/>
          <w:sz w:val="22"/>
          <w:szCs w:val="22"/>
          <w:lang w:val="id-ID"/>
        </w:rPr>
        <w:t>TA 2014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</w:t>
      </w:r>
      <w:r w:rsidR="00B648D7" w:rsidRPr="00FA56B8">
        <w:rPr>
          <w:rStyle w:val="Emphasis"/>
          <w:color w:val="000000"/>
          <w:sz w:val="22"/>
          <w:szCs w:val="22"/>
          <w:lang w:val="id-ID"/>
        </w:rPr>
        <w:t>(unaudited)</w:t>
      </w:r>
      <w:r w:rsidR="00B648D7" w:rsidRPr="00E54300">
        <w:rPr>
          <w:rStyle w:val="Emphasis"/>
          <w:i w:val="0"/>
          <w:color w:val="000000"/>
          <w:sz w:val="22"/>
          <w:szCs w:val="22"/>
          <w:lang w:val="id-ID"/>
        </w:rPr>
        <w:t xml:space="preserve"> sesuai dengan waktu yang telah ditetapkan</w:t>
      </w:r>
      <w:r w:rsidR="00B648D7" w:rsidRPr="00944F5F">
        <w:rPr>
          <w:color w:val="010001"/>
          <w:sz w:val="22"/>
          <w:szCs w:val="22"/>
          <w:lang w:val="id-ID"/>
        </w:rPr>
        <w:t xml:space="preserve"> s</w:t>
      </w:r>
      <w:r w:rsidR="00B648D7" w:rsidRPr="00944F5F">
        <w:rPr>
          <w:color w:val="010001"/>
          <w:sz w:val="22"/>
          <w:szCs w:val="22"/>
        </w:rPr>
        <w:t>ebagai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implementasi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dari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ti</w:t>
      </w:r>
      <w:r w:rsidR="005D5EE2">
        <w:rPr>
          <w:color w:val="010001"/>
          <w:sz w:val="22"/>
          <w:szCs w:val="22"/>
        </w:rPr>
        <w:t>ga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paket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Undang-Undang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</w:rPr>
        <w:t>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5D5EE2">
        <w:rPr>
          <w:color w:val="010001"/>
          <w:sz w:val="22"/>
          <w:szCs w:val="22"/>
          <w:lang w:val="id-ID"/>
        </w:rPr>
        <w:t>K</w:t>
      </w:r>
      <w:r w:rsidR="00B648D7" w:rsidRPr="00944F5F">
        <w:rPr>
          <w:color w:val="010001"/>
          <w:sz w:val="22"/>
          <w:szCs w:val="22"/>
        </w:rPr>
        <w:t>euangan</w:t>
      </w:r>
      <w:r w:rsidR="005D5EE2">
        <w:rPr>
          <w:color w:val="010001"/>
          <w:sz w:val="22"/>
          <w:szCs w:val="22"/>
          <w:lang w:val="id-ID"/>
        </w:rPr>
        <w:t xml:space="preserve"> Negara</w:t>
      </w:r>
      <w:r w:rsidR="00B648D7" w:rsidRPr="00944F5F">
        <w:rPr>
          <w:color w:val="010001"/>
          <w:sz w:val="22"/>
          <w:szCs w:val="22"/>
        </w:rPr>
        <w:t>, yaitu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10001"/>
          <w:sz w:val="22"/>
          <w:szCs w:val="22"/>
        </w:rPr>
        <w:softHyphen/>
      </w:r>
      <w:r w:rsidR="00B648D7" w:rsidRPr="00944F5F">
        <w:rPr>
          <w:color w:val="010001"/>
          <w:sz w:val="22"/>
          <w:szCs w:val="22"/>
          <w:lang w:val="id-ID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17 Tahun 2003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Negara, 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Perbendaharaan Negara 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Undang</w:t>
      </w:r>
      <w:r w:rsidR="00B648D7" w:rsidRPr="00944F5F">
        <w:rPr>
          <w:color w:val="000000"/>
          <w:sz w:val="22"/>
          <w:szCs w:val="22"/>
        </w:rPr>
        <w:t>-</w:t>
      </w:r>
      <w:r w:rsidR="00B648D7" w:rsidRPr="00944F5F">
        <w:rPr>
          <w:color w:val="010001"/>
          <w:sz w:val="22"/>
          <w:szCs w:val="22"/>
        </w:rPr>
        <w:t>Undang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Nomor 15 Tahun 2004 tentang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Pemeriksaan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Pengelolaandan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TanggungJawab</w:t>
      </w:r>
      <w:r w:rsidR="00FA56B8">
        <w:rPr>
          <w:color w:val="010001"/>
          <w:sz w:val="22"/>
          <w:szCs w:val="22"/>
          <w:lang w:val="id-ID"/>
        </w:rPr>
        <w:t xml:space="preserve"> </w:t>
      </w:r>
      <w:r w:rsidR="00B648D7" w:rsidRPr="00944F5F">
        <w:rPr>
          <w:color w:val="010001"/>
          <w:sz w:val="22"/>
          <w:szCs w:val="22"/>
        </w:rPr>
        <w:t>Keuangan Negara</w:t>
      </w:r>
      <w:r w:rsidR="00B648D7" w:rsidRPr="00944F5F">
        <w:rPr>
          <w:color w:val="010001"/>
          <w:sz w:val="22"/>
          <w:szCs w:val="22"/>
          <w:lang w:val="id-ID"/>
        </w:rPr>
        <w:t>.</w:t>
      </w:r>
    </w:p>
    <w:p w:rsidR="00B648D7" w:rsidRPr="00944F5F" w:rsidRDefault="00B648D7" w:rsidP="00944F5F">
      <w:pPr>
        <w:spacing w:before="120" w:after="120"/>
        <w:jc w:val="both"/>
        <w:rPr>
          <w:rFonts w:ascii="Times New Roman" w:hAnsi="Times New Roman"/>
          <w:noProof/>
          <w:color w:val="000000"/>
          <w:lang w:val="id-ID"/>
        </w:rPr>
      </w:pPr>
      <w:r w:rsidRPr="00944F5F">
        <w:rPr>
          <w:rFonts w:ascii="Times New Roman" w:hAnsi="Times New Roman"/>
        </w:rPr>
        <w:t>Dari hasil</w:t>
      </w:r>
      <w:r w:rsidR="00FA56B8">
        <w:rPr>
          <w:rFonts w:ascii="Times New Roman" w:hAnsi="Times New Roman"/>
          <w:lang w:val="id-ID"/>
        </w:rPr>
        <w:t xml:space="preserve"> </w:t>
      </w:r>
      <w:r w:rsidRPr="00944F5F">
        <w:rPr>
          <w:rFonts w:ascii="Times New Roman" w:hAnsi="Times New Roman"/>
        </w:rPr>
        <w:t xml:space="preserve">pemeriksaan yang </w:t>
      </w:r>
      <w:r w:rsidR="00E54300">
        <w:rPr>
          <w:rFonts w:ascii="Times New Roman" w:hAnsi="Times New Roman"/>
          <w:lang w:val="id-ID"/>
        </w:rPr>
        <w:t>di</w:t>
      </w:r>
      <w:r w:rsidRPr="00944F5F">
        <w:rPr>
          <w:rFonts w:ascii="Times New Roman" w:hAnsi="Times New Roman"/>
        </w:rPr>
        <w:t xml:space="preserve">lakukan, </w:t>
      </w:r>
      <w:r w:rsidR="00E54300">
        <w:rPr>
          <w:rFonts w:ascii="Times New Roman" w:hAnsi="Times New Roman"/>
          <w:lang w:val="id-ID"/>
        </w:rPr>
        <w:t>BPK memberikan opini</w:t>
      </w:r>
      <w:r w:rsidRPr="00944F5F">
        <w:rPr>
          <w:rFonts w:ascii="Times New Roman" w:hAnsi="Times New Roman"/>
        </w:rPr>
        <w:t>atas</w:t>
      </w:r>
      <w:r w:rsidRPr="00944F5F">
        <w:rPr>
          <w:rFonts w:ascii="Times New Roman" w:hAnsi="Times New Roman"/>
          <w:color w:val="010001"/>
        </w:rPr>
        <w:t xml:space="preserve"> LKPD </w:t>
      </w:r>
      <w:r w:rsidR="00027317" w:rsidRP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Kab. Aceh </w:t>
      </w:r>
      <w:r w:rsidR="00CC21BB" w:rsidRPr="00CC21BB">
        <w:rPr>
          <w:rStyle w:val="Emphasis"/>
          <w:rFonts w:ascii="Times New Roman" w:hAnsi="Times New Roman"/>
          <w:i w:val="0"/>
          <w:color w:val="000000"/>
          <w:lang w:val="id-ID"/>
        </w:rPr>
        <w:t>Tenggara</w:t>
      </w:r>
      <w:r w:rsidR="00027317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color w:val="010001"/>
        </w:rPr>
        <w:t>untuk</w:t>
      </w:r>
      <w:r w:rsidR="00FA56B8">
        <w:rPr>
          <w:rFonts w:ascii="Times New Roman" w:hAnsi="Times New Roman"/>
          <w:color w:val="010001"/>
          <w:lang w:val="id-ID"/>
        </w:rPr>
        <w:t xml:space="preserve"> </w:t>
      </w:r>
      <w:r w:rsidR="00A01680" w:rsidRPr="00E54300">
        <w:rPr>
          <w:rStyle w:val="Emphasis"/>
          <w:rFonts w:ascii="Times New Roman" w:hAnsi="Times New Roman"/>
          <w:i w:val="0"/>
          <w:color w:val="000000"/>
          <w:lang w:val="id-ID"/>
        </w:rPr>
        <w:t>Tahun Anggaran 2014</w:t>
      </w:r>
      <w:r w:rsidR="00FA56B8">
        <w:rPr>
          <w:rStyle w:val="Emphasis"/>
          <w:rFonts w:ascii="Times New Roman" w:hAnsi="Times New Roman"/>
          <w:i w:val="0"/>
          <w:color w:val="000000"/>
          <w:lang w:val="id-ID"/>
        </w:rPr>
        <w:t xml:space="preserve"> </w:t>
      </w:r>
      <w:r w:rsidRPr="00944F5F">
        <w:rPr>
          <w:rFonts w:ascii="Times New Roman" w:hAnsi="Times New Roman"/>
          <w:noProof/>
          <w:color w:val="010001"/>
          <w:lang w:val="id-ID"/>
        </w:rPr>
        <w:t xml:space="preserve">adalah </w:t>
      </w:r>
      <w:r w:rsidR="00A01680" w:rsidRPr="00944F5F">
        <w:rPr>
          <w:rFonts w:ascii="Times New Roman" w:hAnsi="Times New Roman"/>
          <w:b/>
          <w:bCs/>
        </w:rPr>
        <w:t>"Wajar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027317">
        <w:rPr>
          <w:rFonts w:ascii="Times New Roman" w:hAnsi="Times New Roman"/>
          <w:b/>
          <w:bCs/>
          <w:lang w:val="id-ID"/>
        </w:rPr>
        <w:t>Dengan</w:t>
      </w:r>
      <w:r w:rsidR="00FA56B8">
        <w:rPr>
          <w:rFonts w:ascii="Times New Roman" w:hAnsi="Times New Roman"/>
          <w:b/>
          <w:bCs/>
          <w:lang w:val="id-ID"/>
        </w:rPr>
        <w:t xml:space="preserve"> </w:t>
      </w:r>
      <w:r w:rsidR="00A01680" w:rsidRPr="00944F5F">
        <w:rPr>
          <w:rFonts w:ascii="Times New Roman" w:hAnsi="Times New Roman"/>
          <w:b/>
          <w:bCs/>
        </w:rPr>
        <w:t xml:space="preserve">Pengecualian" </w:t>
      </w:r>
      <w:r w:rsidR="00A01680" w:rsidRPr="00944F5F">
        <w:rPr>
          <w:rFonts w:ascii="Times New Roman" w:hAnsi="Times New Roman"/>
        </w:rPr>
        <w:t>atau</w:t>
      </w:r>
      <w:r w:rsidR="00FA56B8">
        <w:rPr>
          <w:rFonts w:ascii="Times New Roman" w:hAnsi="Times New Roman"/>
          <w:lang w:val="id-ID"/>
        </w:rPr>
        <w:t xml:space="preserve"> </w:t>
      </w:r>
      <w:r w:rsidR="00027317">
        <w:rPr>
          <w:rFonts w:ascii="Times New Roman" w:hAnsi="Times New Roman"/>
          <w:i/>
          <w:iCs/>
        </w:rPr>
        <w:t>"</w:t>
      </w:r>
      <w:r w:rsidR="00027317">
        <w:rPr>
          <w:rFonts w:ascii="Times New Roman" w:hAnsi="Times New Roman"/>
          <w:i/>
          <w:iCs/>
          <w:lang w:val="id-ID"/>
        </w:rPr>
        <w:t>Q</w:t>
      </w:r>
      <w:r w:rsidR="00A01680" w:rsidRPr="00944F5F">
        <w:rPr>
          <w:rFonts w:ascii="Times New Roman" w:hAnsi="Times New Roman"/>
          <w:i/>
          <w:iCs/>
        </w:rPr>
        <w:t>ualified Opinion"</w:t>
      </w:r>
      <w:r w:rsidR="00A01680" w:rsidRPr="00944F5F">
        <w:rPr>
          <w:rFonts w:ascii="Times New Roman" w:hAnsi="Times New Roman"/>
          <w:lang w:val="id-ID"/>
        </w:rPr>
        <w:t>.</w:t>
      </w:r>
    </w:p>
    <w:p w:rsidR="00B648D7" w:rsidRPr="00944F5F" w:rsidRDefault="00B648D7" w:rsidP="00944F5F">
      <w:pPr>
        <w:pStyle w:val="Style"/>
        <w:spacing w:line="276" w:lineRule="auto"/>
        <w:ind w:left="10" w:right="10"/>
        <w:jc w:val="both"/>
        <w:rPr>
          <w:noProof/>
          <w:color w:val="000000"/>
          <w:sz w:val="22"/>
          <w:szCs w:val="22"/>
          <w:lang w:val="id-ID"/>
        </w:rPr>
      </w:pPr>
      <w:r w:rsidRPr="00944F5F">
        <w:rPr>
          <w:noProof/>
          <w:color w:val="171616"/>
          <w:sz w:val="22"/>
          <w:szCs w:val="22"/>
          <w:lang w:val="id-ID"/>
        </w:rPr>
        <w:t xml:space="preserve">Hasil pemeriksaan </w:t>
      </w:r>
      <w:r w:rsidR="00E54300">
        <w:rPr>
          <w:noProof/>
          <w:color w:val="171616"/>
          <w:sz w:val="22"/>
          <w:szCs w:val="22"/>
          <w:lang w:val="id-ID"/>
        </w:rPr>
        <w:t>BPK</w:t>
      </w:r>
      <w:r w:rsidRPr="00944F5F">
        <w:rPr>
          <w:noProof/>
          <w:color w:val="171616"/>
          <w:sz w:val="22"/>
          <w:szCs w:val="22"/>
          <w:lang w:val="id-ID"/>
        </w:rPr>
        <w:t xml:space="preserve"> menunjukkan </w:t>
      </w:r>
      <w:r w:rsidRPr="00944F5F">
        <w:rPr>
          <w:noProof/>
          <w:color w:val="000000"/>
          <w:sz w:val="22"/>
          <w:szCs w:val="22"/>
          <w:lang w:val="id-ID"/>
        </w:rPr>
        <w:t>masih terdapatnya beberapa kelem</w:t>
      </w:r>
      <w:r w:rsidRPr="00944F5F">
        <w:rPr>
          <w:noProof/>
          <w:color w:val="171616"/>
          <w:sz w:val="22"/>
          <w:szCs w:val="22"/>
          <w:lang w:val="id-ID"/>
        </w:rPr>
        <w:t>a</w:t>
      </w:r>
      <w:r w:rsidRPr="00944F5F">
        <w:rPr>
          <w:noProof/>
          <w:color w:val="000000"/>
          <w:sz w:val="22"/>
          <w:szCs w:val="22"/>
          <w:lang w:val="id-ID"/>
        </w:rPr>
        <w:t xml:space="preserve">han </w:t>
      </w:r>
      <w:r w:rsidRPr="00944F5F">
        <w:rPr>
          <w:noProof/>
          <w:color w:val="171616"/>
          <w:sz w:val="22"/>
          <w:szCs w:val="22"/>
          <w:lang w:val="id-ID"/>
        </w:rPr>
        <w:t>y</w:t>
      </w:r>
      <w:r w:rsidRPr="00944F5F">
        <w:rPr>
          <w:noProof/>
          <w:color w:val="000000"/>
          <w:sz w:val="22"/>
          <w:szCs w:val="22"/>
          <w:lang w:val="id-ID"/>
        </w:rPr>
        <w:t>ang</w:t>
      </w:r>
      <w:r w:rsidR="00FA56B8">
        <w:rPr>
          <w:noProof/>
          <w:color w:val="000000"/>
          <w:sz w:val="22"/>
          <w:szCs w:val="22"/>
          <w:lang w:val="id-ID"/>
        </w:rPr>
        <w:t xml:space="preserve"> </w:t>
      </w:r>
      <w:r w:rsidRPr="00944F5F">
        <w:rPr>
          <w:noProof/>
          <w:color w:val="000000"/>
          <w:sz w:val="22"/>
          <w:szCs w:val="22"/>
          <w:lang w:val="id-ID"/>
        </w:rPr>
        <w:t>berkaitan dengan SPI maupun kepatuhan terhadap peraturan perundang-undangan</w:t>
      </w:r>
      <w:r w:rsidRPr="00944F5F">
        <w:rPr>
          <w:noProof/>
          <w:color w:val="383737"/>
          <w:sz w:val="22"/>
          <w:szCs w:val="22"/>
          <w:lang w:val="id-ID"/>
        </w:rPr>
        <w:t xml:space="preserve">, </w:t>
      </w:r>
      <w:r w:rsidR="00E54300">
        <w:rPr>
          <w:noProof/>
          <w:color w:val="000000"/>
          <w:sz w:val="22"/>
          <w:szCs w:val="22"/>
          <w:lang w:val="id-ID"/>
        </w:rPr>
        <w:t>antara lain</w:t>
      </w:r>
      <w:r w:rsidRPr="00944F5F">
        <w:rPr>
          <w:noProof/>
          <w:color w:val="000000"/>
          <w:sz w:val="22"/>
          <w:szCs w:val="22"/>
          <w:lang w:val="id-ID"/>
        </w:rPr>
        <w:t xml:space="preserve"> sebagai berikut: </w:t>
      </w:r>
    </w:p>
    <w:p w:rsidR="00A01680" w:rsidRPr="00944F5F" w:rsidRDefault="00A01680" w:rsidP="00027317">
      <w:pPr>
        <w:pStyle w:val="Style"/>
        <w:numPr>
          <w:ilvl w:val="0"/>
          <w:numId w:val="1"/>
        </w:numPr>
        <w:spacing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Kelemahan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dalam</w:t>
      </w:r>
      <w:r w:rsidR="00FA56B8">
        <w:rPr>
          <w:sz w:val="22"/>
          <w:szCs w:val="22"/>
          <w:lang w:val="id-ID"/>
        </w:rPr>
        <w:t xml:space="preserve"> </w:t>
      </w:r>
      <w:r w:rsidR="00FA56B8">
        <w:rPr>
          <w:sz w:val="22"/>
          <w:szCs w:val="22"/>
        </w:rPr>
        <w:t>system</w:t>
      </w:r>
      <w:r w:rsidR="00FA56B8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pengendalian intern</w:t>
      </w:r>
      <w:r w:rsidRPr="00944F5F">
        <w:rPr>
          <w:sz w:val="22"/>
          <w:szCs w:val="22"/>
          <w:lang w:val="id-ID"/>
        </w:rPr>
        <w:t>:</w:t>
      </w:r>
    </w:p>
    <w:p w:rsidR="005743C0" w:rsidRPr="00996C90" w:rsidRDefault="005743C0" w:rsidP="005743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658" w:hanging="357"/>
        <w:jc w:val="both"/>
        <w:rPr>
          <w:bCs/>
          <w:noProof/>
          <w:sz w:val="22"/>
          <w:szCs w:val="22"/>
          <w:lang w:val="id-ID"/>
        </w:rPr>
      </w:pPr>
      <w:r w:rsidRPr="00996C90">
        <w:rPr>
          <w:bCs/>
          <w:noProof/>
          <w:sz w:val="22"/>
          <w:szCs w:val="22"/>
          <w:lang w:val="id-ID"/>
        </w:rPr>
        <w:t>Pengelolaan Kas pada Satuan Kerja Perangkat Kabupaten (SKPK) Pemerintah Kabupaten Aceh Tenggara Belum Tertib</w:t>
      </w:r>
      <w:r w:rsidRPr="00996C90">
        <w:rPr>
          <w:bCs/>
          <w:noProof/>
          <w:sz w:val="22"/>
          <w:szCs w:val="22"/>
        </w:rPr>
        <w:t>;</w:t>
      </w:r>
    </w:p>
    <w:p w:rsidR="005743C0" w:rsidRPr="00996C90" w:rsidRDefault="005743C0" w:rsidP="005743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658" w:hanging="357"/>
        <w:jc w:val="both"/>
        <w:rPr>
          <w:bCs/>
          <w:noProof/>
          <w:sz w:val="22"/>
          <w:szCs w:val="22"/>
          <w:lang w:val="id-ID"/>
        </w:rPr>
      </w:pPr>
      <w:r w:rsidRPr="00996C90">
        <w:rPr>
          <w:sz w:val="22"/>
          <w:szCs w:val="22"/>
        </w:rPr>
        <w:t>Saldo Piutang PBB P2 Hasil Pelimpahan dari Pemerintah Pusat Belum Divalidasi serta Piutang PBB P2 TA 2014 Tidak Dapat Ditelusuri Rinciannya;</w:t>
      </w:r>
    </w:p>
    <w:p w:rsidR="005743C0" w:rsidRPr="00996C90" w:rsidRDefault="005743C0" w:rsidP="005743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658" w:hanging="357"/>
        <w:jc w:val="both"/>
        <w:rPr>
          <w:bCs/>
          <w:noProof/>
          <w:sz w:val="22"/>
          <w:szCs w:val="22"/>
          <w:lang w:val="id-ID"/>
        </w:rPr>
      </w:pPr>
      <w:r w:rsidRPr="00996C90">
        <w:rPr>
          <w:bCs/>
          <w:color w:val="000000"/>
          <w:sz w:val="22"/>
          <w:szCs w:val="22"/>
        </w:rPr>
        <w:t>Investasi Permanen Belum Disajikan Sesuai Standar Akuntansi Pemerintahan dan Penambahan Penyertaan Modal Tahun Anggaran 2014 Belum Didukung Qanun Penyertaan Modal;</w:t>
      </w:r>
    </w:p>
    <w:p w:rsidR="005743C0" w:rsidRPr="00996C90" w:rsidRDefault="005743C0" w:rsidP="005743C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left="658" w:hanging="357"/>
        <w:jc w:val="both"/>
        <w:rPr>
          <w:bCs/>
          <w:noProof/>
          <w:sz w:val="22"/>
          <w:szCs w:val="22"/>
          <w:lang w:val="id-ID"/>
        </w:rPr>
      </w:pPr>
      <w:r w:rsidRPr="00996C90">
        <w:rPr>
          <w:sz w:val="22"/>
          <w:szCs w:val="22"/>
        </w:rPr>
        <w:t>Pengelolaan Aset Tetap pada Pemerintah Kabupaten Aceh Tenggara Belum Memadai;</w:t>
      </w:r>
    </w:p>
    <w:p w:rsidR="00A01680" w:rsidRPr="00944F5F" w:rsidRDefault="00A01680" w:rsidP="00944F5F">
      <w:pPr>
        <w:pStyle w:val="Style"/>
        <w:numPr>
          <w:ilvl w:val="0"/>
          <w:numId w:val="1"/>
        </w:numPr>
        <w:spacing w:before="120" w:line="276" w:lineRule="auto"/>
        <w:ind w:left="302" w:right="14" w:hanging="283"/>
        <w:jc w:val="both"/>
        <w:rPr>
          <w:sz w:val="22"/>
          <w:szCs w:val="22"/>
        </w:rPr>
      </w:pPr>
      <w:r w:rsidRPr="00944F5F">
        <w:rPr>
          <w:sz w:val="22"/>
          <w:szCs w:val="22"/>
        </w:rPr>
        <w:t>Pokok-pokok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temuan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ketidakpatuhan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terhadap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>peraturan</w:t>
      </w:r>
      <w:r w:rsidR="00606855">
        <w:rPr>
          <w:sz w:val="22"/>
          <w:szCs w:val="22"/>
          <w:lang w:val="id-ID"/>
        </w:rPr>
        <w:t xml:space="preserve"> </w:t>
      </w:r>
      <w:r w:rsidRPr="00944F5F">
        <w:rPr>
          <w:sz w:val="22"/>
          <w:szCs w:val="22"/>
        </w:rPr>
        <w:t xml:space="preserve">perundang-undangan: </w:t>
      </w:r>
    </w:p>
    <w:p w:rsidR="005743C0" w:rsidRPr="00E66DD3" w:rsidRDefault="005743C0" w:rsidP="005743C0">
      <w:pPr>
        <w:pStyle w:val="ListParagraph"/>
        <w:numPr>
          <w:ilvl w:val="3"/>
          <w:numId w:val="16"/>
        </w:numPr>
        <w:spacing w:line="280" w:lineRule="exact"/>
        <w:ind w:left="658" w:hanging="357"/>
        <w:jc w:val="both"/>
        <w:rPr>
          <w:sz w:val="22"/>
          <w:szCs w:val="22"/>
          <w:lang w:val="id-ID"/>
        </w:rPr>
      </w:pPr>
      <w:r w:rsidRPr="00E66DD3">
        <w:rPr>
          <w:sz w:val="22"/>
          <w:szCs w:val="22"/>
        </w:rPr>
        <w:t>Pengelolaan Belanja Hibah dan Bantuan S</w:t>
      </w:r>
      <w:r>
        <w:rPr>
          <w:sz w:val="22"/>
          <w:szCs w:val="22"/>
        </w:rPr>
        <w:t>osial TA 2014 Belum Memadai dan</w:t>
      </w:r>
      <w:r>
        <w:rPr>
          <w:sz w:val="22"/>
          <w:szCs w:val="22"/>
          <w:lang w:val="id-ID"/>
        </w:rPr>
        <w:t xml:space="preserve"> </w:t>
      </w:r>
      <w:r w:rsidRPr="00E66DD3">
        <w:rPr>
          <w:sz w:val="22"/>
          <w:szCs w:val="22"/>
        </w:rPr>
        <w:t>Belum Dipertanggungjawabkan oleh Penerima Hibah dan Bantuan Sosial;</w:t>
      </w:r>
    </w:p>
    <w:p w:rsidR="005743C0" w:rsidRPr="00E66DD3" w:rsidRDefault="005743C0" w:rsidP="005743C0">
      <w:pPr>
        <w:pStyle w:val="ListParagraph"/>
        <w:numPr>
          <w:ilvl w:val="3"/>
          <w:numId w:val="16"/>
        </w:numPr>
        <w:spacing w:line="280" w:lineRule="exact"/>
        <w:ind w:left="658" w:hanging="357"/>
        <w:jc w:val="both"/>
        <w:rPr>
          <w:sz w:val="22"/>
          <w:szCs w:val="22"/>
          <w:lang w:val="id-ID"/>
        </w:rPr>
      </w:pPr>
      <w:r w:rsidRPr="00E66DD3">
        <w:rPr>
          <w:sz w:val="22"/>
          <w:szCs w:val="22"/>
        </w:rPr>
        <w:t>Pertanggungjawaban Kegiatan Peningkatan Sumber Daya Petugas Kesehatan/Non Kesehatan pada Dinas Kesehatan Tidak Sesuai Pengeluaran Riil;</w:t>
      </w:r>
    </w:p>
    <w:p w:rsidR="005743C0" w:rsidRPr="00E66DD3" w:rsidRDefault="005743C0" w:rsidP="005743C0">
      <w:pPr>
        <w:pStyle w:val="ListParagraph"/>
        <w:numPr>
          <w:ilvl w:val="3"/>
          <w:numId w:val="16"/>
        </w:numPr>
        <w:spacing w:line="280" w:lineRule="exact"/>
        <w:ind w:left="658" w:hanging="357"/>
        <w:jc w:val="both"/>
        <w:rPr>
          <w:sz w:val="22"/>
          <w:szCs w:val="22"/>
          <w:lang w:val="id-ID"/>
        </w:rPr>
      </w:pPr>
      <w:r w:rsidRPr="00E66DD3">
        <w:rPr>
          <w:bCs/>
          <w:noProof/>
          <w:sz w:val="22"/>
          <w:szCs w:val="22"/>
          <w:lang w:val="id-ID"/>
        </w:rPr>
        <w:t>Uang Persediaan Tahun Anggaran 2007 s.d. 201</w:t>
      </w:r>
      <w:r>
        <w:rPr>
          <w:bCs/>
          <w:noProof/>
          <w:sz w:val="22"/>
          <w:szCs w:val="22"/>
        </w:rPr>
        <w:t>1</w:t>
      </w:r>
      <w:r w:rsidRPr="00E66DD3">
        <w:rPr>
          <w:bCs/>
          <w:noProof/>
          <w:sz w:val="22"/>
          <w:szCs w:val="22"/>
          <w:lang w:val="id-ID"/>
        </w:rPr>
        <w:t xml:space="preserve"> Belum Disetorkan ke Kas Daerah</w:t>
      </w:r>
      <w:r w:rsidRPr="00E66DD3">
        <w:rPr>
          <w:bCs/>
          <w:noProof/>
          <w:sz w:val="22"/>
          <w:szCs w:val="22"/>
        </w:rPr>
        <w:t>;</w:t>
      </w:r>
    </w:p>
    <w:p w:rsidR="00D8496E" w:rsidRPr="00606855" w:rsidRDefault="00D8496E" w:rsidP="00027317">
      <w:pPr>
        <w:pStyle w:val="ListParagraph"/>
        <w:tabs>
          <w:tab w:val="left" w:pos="0"/>
        </w:tabs>
        <w:autoSpaceDE w:val="0"/>
        <w:autoSpaceDN w:val="0"/>
        <w:adjustRightInd w:val="0"/>
        <w:ind w:left="663"/>
        <w:contextualSpacing/>
        <w:jc w:val="both"/>
        <w:rPr>
          <w:bCs/>
          <w:sz w:val="22"/>
          <w:szCs w:val="22"/>
          <w:lang w:val="id-ID"/>
        </w:rPr>
      </w:pPr>
    </w:p>
    <w:p w:rsidR="00944F5F" w:rsidRDefault="00B648D7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noProof/>
          <w:lang w:val="id-ID"/>
        </w:rPr>
      </w:pP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Keberhasilan fungsi pemeriksaan yang di lakukan oleh BPK tidak semata-mata di lihat dari banyaknya temuan, tetapi juga bagaimana BPK dapat mendorong agar tata kelola keuangan yang lebih baik dan dapat meningkatkan kualitas pertanggungjawaban</w:t>
      </w:r>
      <w:r w:rsidR="00E54300"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keuangan daerah</w:t>
      </w:r>
      <w:r w:rsidRPr="00E54300">
        <w:rPr>
          <w:rStyle w:val="Emphasis"/>
          <w:rFonts w:ascii="Times New Roman" w:hAnsi="Times New Roman"/>
          <w:i w:val="0"/>
          <w:color w:val="000000" w:themeColor="text1"/>
          <w:lang w:val="id-ID"/>
        </w:rPr>
        <w:t>.</w:t>
      </w:r>
      <w:r w:rsidR="00FC6BE6">
        <w:rPr>
          <w:rStyle w:val="Emphasis"/>
          <w:rFonts w:ascii="Times New Roman" w:hAnsi="Times New Roman"/>
          <w:i w:val="0"/>
          <w:color w:val="000000" w:themeColor="text1"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BPK berharap agar Pemerintah </w:t>
      </w:r>
      <w:r w:rsidR="00027317">
        <w:rPr>
          <w:rFonts w:ascii="Times New Roman" w:hAnsi="Times New Roman"/>
          <w:noProof/>
          <w:lang w:val="id-ID"/>
        </w:rPr>
        <w:t xml:space="preserve">Kab. Aceh </w:t>
      </w:r>
      <w:r w:rsidR="00CC21BB">
        <w:rPr>
          <w:rFonts w:ascii="Times New Roman" w:hAnsi="Times New Roman"/>
          <w:noProof/>
          <w:lang w:val="id-ID"/>
        </w:rPr>
        <w:t>Tenggara</w:t>
      </w:r>
      <w:r w:rsidR="00027317">
        <w:rPr>
          <w:rFonts w:ascii="Times New Roman" w:hAnsi="Times New Roman"/>
          <w:noProof/>
          <w:lang w:val="id-ID"/>
        </w:rPr>
        <w:t xml:space="preserve"> </w:t>
      </w:r>
      <w:r w:rsidRPr="00944F5F">
        <w:rPr>
          <w:rFonts w:ascii="Times New Roman" w:hAnsi="Times New Roman"/>
          <w:noProof/>
          <w:lang w:val="id-ID"/>
        </w:rPr>
        <w:t xml:space="preserve"> segera menyusun dan melaksanakan beberapa langkah strategis yan</w:t>
      </w:r>
      <w:r w:rsidR="00027317">
        <w:rPr>
          <w:rFonts w:ascii="Times New Roman" w:hAnsi="Times New Roman"/>
          <w:noProof/>
          <w:lang w:val="id-ID"/>
        </w:rPr>
        <w:t xml:space="preserve">g dituangkan dalam rencana aksi </w:t>
      </w:r>
      <w:r w:rsidRPr="00944F5F">
        <w:rPr>
          <w:rFonts w:ascii="Times New Roman" w:hAnsi="Times New Roman"/>
          <w:noProof/>
          <w:lang w:val="id-ID"/>
        </w:rPr>
        <w:t>(action plan).</w:t>
      </w:r>
    </w:p>
    <w:p w:rsidR="00FA56B8" w:rsidRPr="00151643" w:rsidRDefault="00FA56B8" w:rsidP="00944F5F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i/>
          <w:sz w:val="20"/>
          <w:szCs w:val="20"/>
          <w:lang w:val="id-ID" w:eastAsia="id-ID"/>
        </w:rPr>
      </w:pPr>
    </w:p>
    <w:p w:rsidR="00B648D7" w:rsidRPr="00FC6BE6" w:rsidRDefault="005D5EE2" w:rsidP="00B648D7">
      <w:pPr>
        <w:pStyle w:val="Style"/>
        <w:pBdr>
          <w:bottom w:val="single" w:sz="4" w:space="0" w:color="auto"/>
        </w:pBdr>
        <w:ind w:left="17" w:right="11"/>
        <w:jc w:val="both"/>
        <w:rPr>
          <w:b/>
          <w:i/>
          <w:color w:val="010001"/>
          <w:sz w:val="20"/>
          <w:szCs w:val="20"/>
          <w:lang w:val="id-ID"/>
        </w:rPr>
      </w:pPr>
      <w:bookmarkStart w:id="0" w:name="_GoBack"/>
      <w:bookmarkEnd w:id="0"/>
      <w:r w:rsidRPr="00FC6BE6">
        <w:rPr>
          <w:b/>
          <w:i/>
          <w:color w:val="010001"/>
          <w:sz w:val="20"/>
          <w:szCs w:val="20"/>
          <w:lang w:val="id-ID"/>
        </w:rPr>
        <w:t>(</w:t>
      </w:r>
      <w:r w:rsidR="00B648D7" w:rsidRPr="00FC6BE6">
        <w:rPr>
          <w:b/>
          <w:i/>
          <w:color w:val="010001"/>
          <w:sz w:val="20"/>
          <w:szCs w:val="20"/>
          <w:lang w:val="id-ID"/>
        </w:rPr>
        <w:t>SUBBAG HUMAS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 xml:space="preserve">DAN </w:t>
      </w:r>
      <w:r w:rsidRPr="00FC6BE6">
        <w:rPr>
          <w:b/>
          <w:i/>
          <w:color w:val="010001"/>
          <w:sz w:val="20"/>
          <w:szCs w:val="20"/>
          <w:lang w:val="id-ID"/>
        </w:rPr>
        <w:t>TU KEPALA PER</w:t>
      </w:r>
      <w:r w:rsidR="00A01680" w:rsidRPr="00FC6BE6">
        <w:rPr>
          <w:b/>
          <w:i/>
          <w:color w:val="010001"/>
          <w:sz w:val="20"/>
          <w:szCs w:val="20"/>
          <w:lang w:val="id-ID"/>
        </w:rPr>
        <w:t>WAKILAN</w:t>
      </w:r>
      <w:r w:rsidRPr="00FC6BE6">
        <w:rPr>
          <w:b/>
          <w:i/>
          <w:color w:val="010001"/>
          <w:sz w:val="20"/>
          <w:szCs w:val="20"/>
          <w:lang w:val="id-ID"/>
        </w:rPr>
        <w:t>)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  <w:lang w:val="id-ID"/>
        </w:rPr>
      </w:pPr>
      <w:r w:rsidRPr="008F44EA">
        <w:rPr>
          <w:b/>
          <w:i/>
          <w:color w:val="171616"/>
          <w:sz w:val="20"/>
          <w:szCs w:val="20"/>
        </w:rPr>
        <w:t>Informasi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Lebih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Lanjut</w:t>
      </w:r>
      <w:r w:rsidRPr="008F44EA">
        <w:rPr>
          <w:b/>
          <w:i/>
          <w:color w:val="171616"/>
          <w:sz w:val="20"/>
          <w:szCs w:val="20"/>
          <w:lang w:val="id-ID"/>
        </w:rPr>
        <w:t xml:space="preserve"> :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b/>
          <w:i/>
          <w:color w:val="171616"/>
          <w:sz w:val="20"/>
          <w:szCs w:val="20"/>
        </w:rPr>
      </w:pPr>
      <w:r w:rsidRPr="008F44EA">
        <w:rPr>
          <w:b/>
          <w:i/>
          <w:color w:val="171616"/>
          <w:sz w:val="20"/>
          <w:szCs w:val="20"/>
          <w:lang w:val="id-ID"/>
        </w:rPr>
        <w:t>S</w:t>
      </w:r>
      <w:r w:rsidRPr="008F44EA">
        <w:rPr>
          <w:b/>
          <w:i/>
          <w:color w:val="171616"/>
          <w:sz w:val="20"/>
          <w:szCs w:val="20"/>
        </w:rPr>
        <w:t>ub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  <w:lang w:val="id-ID"/>
        </w:rPr>
        <w:t>B</w:t>
      </w:r>
      <w:r w:rsidRPr="008F44EA">
        <w:rPr>
          <w:b/>
          <w:i/>
          <w:color w:val="171616"/>
          <w:sz w:val="20"/>
          <w:szCs w:val="20"/>
        </w:rPr>
        <w:t>ag</w:t>
      </w:r>
      <w:r w:rsidRPr="008F44EA">
        <w:rPr>
          <w:b/>
          <w:i/>
          <w:color w:val="171616"/>
          <w:sz w:val="20"/>
          <w:szCs w:val="20"/>
          <w:lang w:val="id-ID"/>
        </w:rPr>
        <w:t>ian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Pr="008F44EA">
        <w:rPr>
          <w:b/>
          <w:i/>
          <w:color w:val="171616"/>
          <w:sz w:val="20"/>
          <w:szCs w:val="20"/>
        </w:rPr>
        <w:t>Humas</w:t>
      </w:r>
      <w:r w:rsidR="00FA56B8">
        <w:rPr>
          <w:b/>
          <w:i/>
          <w:color w:val="171616"/>
          <w:sz w:val="20"/>
          <w:szCs w:val="20"/>
          <w:lang w:val="id-ID"/>
        </w:rPr>
        <w:t xml:space="preserve"> </w:t>
      </w:r>
      <w:r w:rsidR="00A01680" w:rsidRPr="008F44EA">
        <w:rPr>
          <w:b/>
          <w:i/>
          <w:color w:val="171616"/>
          <w:sz w:val="20"/>
          <w:szCs w:val="20"/>
        </w:rPr>
        <w:t>dan</w:t>
      </w:r>
      <w:r w:rsidR="00A01680">
        <w:rPr>
          <w:b/>
          <w:i/>
          <w:color w:val="171616"/>
          <w:sz w:val="20"/>
          <w:szCs w:val="20"/>
          <w:lang w:val="id-ID"/>
        </w:rPr>
        <w:t>TU Kepala Perwakilan</w:t>
      </w:r>
    </w:p>
    <w:p w:rsidR="00B648D7" w:rsidRPr="008F44EA" w:rsidRDefault="00B648D7" w:rsidP="00B648D7">
      <w:pPr>
        <w:pStyle w:val="Style"/>
        <w:ind w:right="23"/>
        <w:contextualSpacing/>
        <w:jc w:val="both"/>
        <w:rPr>
          <w:i/>
          <w:color w:val="171616"/>
          <w:sz w:val="20"/>
          <w:szCs w:val="20"/>
        </w:rPr>
      </w:pPr>
      <w:r w:rsidRPr="008F44EA">
        <w:rPr>
          <w:i/>
          <w:color w:val="171616"/>
          <w:sz w:val="20"/>
          <w:szCs w:val="20"/>
        </w:rPr>
        <w:t>Telp. 0651-32627</w:t>
      </w:r>
    </w:p>
    <w:p w:rsidR="00B648D7" w:rsidRPr="00151643" w:rsidRDefault="00B648D7" w:rsidP="00B648D7">
      <w:pPr>
        <w:pStyle w:val="Style"/>
        <w:ind w:right="23"/>
        <w:contextualSpacing/>
        <w:jc w:val="both"/>
        <w:rPr>
          <w:sz w:val="20"/>
          <w:szCs w:val="20"/>
          <w:lang w:val="id-ID"/>
        </w:rPr>
      </w:pPr>
      <w:r w:rsidRPr="008F44EA">
        <w:rPr>
          <w:i/>
          <w:color w:val="171616"/>
          <w:sz w:val="20"/>
          <w:szCs w:val="20"/>
        </w:rPr>
        <w:t>Faks. 0651-21166</w:t>
      </w:r>
    </w:p>
    <w:p w:rsidR="00A83BB9" w:rsidRPr="00B648D7" w:rsidRDefault="001658CE" w:rsidP="00B648D7"/>
    <w:sectPr w:rsidR="00A83BB9" w:rsidRPr="00B648D7" w:rsidSect="005743C0">
      <w:pgSz w:w="11906" w:h="16838" w:code="9"/>
      <w:pgMar w:top="1128" w:right="1134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CE" w:rsidRDefault="001658CE" w:rsidP="00442F39">
      <w:pPr>
        <w:spacing w:after="0" w:line="240" w:lineRule="auto"/>
      </w:pPr>
      <w:r>
        <w:separator/>
      </w:r>
    </w:p>
  </w:endnote>
  <w:endnote w:type="continuationSeparator" w:id="1">
    <w:p w:rsidR="001658CE" w:rsidRDefault="001658CE" w:rsidP="0044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CE" w:rsidRDefault="001658CE" w:rsidP="00442F39">
      <w:pPr>
        <w:spacing w:after="0" w:line="240" w:lineRule="auto"/>
      </w:pPr>
      <w:r>
        <w:separator/>
      </w:r>
    </w:p>
  </w:footnote>
  <w:footnote w:type="continuationSeparator" w:id="1">
    <w:p w:rsidR="001658CE" w:rsidRDefault="001658CE" w:rsidP="0044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990"/>
    <w:multiLevelType w:val="hybridMultilevel"/>
    <w:tmpl w:val="99549E7E"/>
    <w:lvl w:ilvl="0" w:tplc="7A1E47D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87E0B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>
    <w:nsid w:val="0D8C63C7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573EF"/>
    <w:multiLevelType w:val="hybridMultilevel"/>
    <w:tmpl w:val="DA5ECD96"/>
    <w:lvl w:ilvl="0" w:tplc="8E0CF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13953"/>
    <w:multiLevelType w:val="hybridMultilevel"/>
    <w:tmpl w:val="8B327252"/>
    <w:lvl w:ilvl="0" w:tplc="0421000F">
      <w:start w:val="1"/>
      <w:numFmt w:val="decimal"/>
      <w:lvlText w:val="%1."/>
      <w:lvlJc w:val="left"/>
      <w:pPr>
        <w:ind w:left="662" w:hanging="360"/>
      </w:pPr>
    </w:lvl>
    <w:lvl w:ilvl="1" w:tplc="04210019" w:tentative="1">
      <w:start w:val="1"/>
      <w:numFmt w:val="lowerLetter"/>
      <w:lvlText w:val="%2."/>
      <w:lvlJc w:val="left"/>
      <w:pPr>
        <w:ind w:left="1382" w:hanging="360"/>
      </w:pPr>
    </w:lvl>
    <w:lvl w:ilvl="2" w:tplc="0421001B" w:tentative="1">
      <w:start w:val="1"/>
      <w:numFmt w:val="lowerRoman"/>
      <w:lvlText w:val="%3."/>
      <w:lvlJc w:val="right"/>
      <w:pPr>
        <w:ind w:left="2102" w:hanging="180"/>
      </w:pPr>
    </w:lvl>
    <w:lvl w:ilvl="3" w:tplc="0421000F" w:tentative="1">
      <w:start w:val="1"/>
      <w:numFmt w:val="decimal"/>
      <w:lvlText w:val="%4."/>
      <w:lvlJc w:val="left"/>
      <w:pPr>
        <w:ind w:left="2822" w:hanging="360"/>
      </w:pPr>
    </w:lvl>
    <w:lvl w:ilvl="4" w:tplc="04210019" w:tentative="1">
      <w:start w:val="1"/>
      <w:numFmt w:val="lowerLetter"/>
      <w:lvlText w:val="%5."/>
      <w:lvlJc w:val="left"/>
      <w:pPr>
        <w:ind w:left="3542" w:hanging="360"/>
      </w:pPr>
    </w:lvl>
    <w:lvl w:ilvl="5" w:tplc="0421001B" w:tentative="1">
      <w:start w:val="1"/>
      <w:numFmt w:val="lowerRoman"/>
      <w:lvlText w:val="%6."/>
      <w:lvlJc w:val="right"/>
      <w:pPr>
        <w:ind w:left="4262" w:hanging="180"/>
      </w:pPr>
    </w:lvl>
    <w:lvl w:ilvl="6" w:tplc="0421000F" w:tentative="1">
      <w:start w:val="1"/>
      <w:numFmt w:val="decimal"/>
      <w:lvlText w:val="%7."/>
      <w:lvlJc w:val="left"/>
      <w:pPr>
        <w:ind w:left="4982" w:hanging="360"/>
      </w:pPr>
    </w:lvl>
    <w:lvl w:ilvl="7" w:tplc="04210019" w:tentative="1">
      <w:start w:val="1"/>
      <w:numFmt w:val="lowerLetter"/>
      <w:lvlText w:val="%8."/>
      <w:lvlJc w:val="left"/>
      <w:pPr>
        <w:ind w:left="5702" w:hanging="360"/>
      </w:pPr>
    </w:lvl>
    <w:lvl w:ilvl="8" w:tplc="0421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1D7714E3"/>
    <w:multiLevelType w:val="hybridMultilevel"/>
    <w:tmpl w:val="D338C9EE"/>
    <w:lvl w:ilvl="0" w:tplc="E90E41A6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52" w:hanging="360"/>
      </w:pPr>
    </w:lvl>
    <w:lvl w:ilvl="2" w:tplc="0421001B" w:tentative="1">
      <w:start w:val="1"/>
      <w:numFmt w:val="lowerRoman"/>
      <w:lvlText w:val="%3."/>
      <w:lvlJc w:val="right"/>
      <w:pPr>
        <w:ind w:left="2672" w:hanging="180"/>
      </w:pPr>
    </w:lvl>
    <w:lvl w:ilvl="3" w:tplc="0421000F" w:tentative="1">
      <w:start w:val="1"/>
      <w:numFmt w:val="decimal"/>
      <w:lvlText w:val="%4."/>
      <w:lvlJc w:val="left"/>
      <w:pPr>
        <w:ind w:left="3392" w:hanging="360"/>
      </w:pPr>
    </w:lvl>
    <w:lvl w:ilvl="4" w:tplc="04210019" w:tentative="1">
      <w:start w:val="1"/>
      <w:numFmt w:val="lowerLetter"/>
      <w:lvlText w:val="%5."/>
      <w:lvlJc w:val="left"/>
      <w:pPr>
        <w:ind w:left="4112" w:hanging="360"/>
      </w:pPr>
    </w:lvl>
    <w:lvl w:ilvl="5" w:tplc="0421001B" w:tentative="1">
      <w:start w:val="1"/>
      <w:numFmt w:val="lowerRoman"/>
      <w:lvlText w:val="%6."/>
      <w:lvlJc w:val="right"/>
      <w:pPr>
        <w:ind w:left="4832" w:hanging="180"/>
      </w:pPr>
    </w:lvl>
    <w:lvl w:ilvl="6" w:tplc="0421000F" w:tentative="1">
      <w:start w:val="1"/>
      <w:numFmt w:val="decimal"/>
      <w:lvlText w:val="%7."/>
      <w:lvlJc w:val="left"/>
      <w:pPr>
        <w:ind w:left="5552" w:hanging="360"/>
      </w:pPr>
    </w:lvl>
    <w:lvl w:ilvl="7" w:tplc="04210019" w:tentative="1">
      <w:start w:val="1"/>
      <w:numFmt w:val="lowerLetter"/>
      <w:lvlText w:val="%8."/>
      <w:lvlJc w:val="left"/>
      <w:pPr>
        <w:ind w:left="6272" w:hanging="360"/>
      </w:pPr>
    </w:lvl>
    <w:lvl w:ilvl="8" w:tplc="0421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">
    <w:nsid w:val="21F439A8"/>
    <w:multiLevelType w:val="singleLevel"/>
    <w:tmpl w:val="63784EC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28F7507A"/>
    <w:multiLevelType w:val="hybridMultilevel"/>
    <w:tmpl w:val="704C8832"/>
    <w:lvl w:ilvl="0" w:tplc="FD38E30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841569B"/>
    <w:multiLevelType w:val="hybridMultilevel"/>
    <w:tmpl w:val="62E08020"/>
    <w:lvl w:ilvl="0" w:tplc="BDEA6C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126DF"/>
    <w:multiLevelType w:val="hybridMultilevel"/>
    <w:tmpl w:val="AA4462F8"/>
    <w:lvl w:ilvl="0" w:tplc="345612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5B6BC3"/>
    <w:multiLevelType w:val="hybridMultilevel"/>
    <w:tmpl w:val="F896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532B"/>
    <w:multiLevelType w:val="hybridMultilevel"/>
    <w:tmpl w:val="F71C9E64"/>
    <w:lvl w:ilvl="0" w:tplc="EC063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94C08"/>
    <w:multiLevelType w:val="hybridMultilevel"/>
    <w:tmpl w:val="3224E0A2"/>
    <w:lvl w:ilvl="0" w:tplc="685C10BA">
      <w:start w:val="1"/>
      <w:numFmt w:val="decimal"/>
      <w:lvlText w:val="%1)"/>
      <w:lvlJc w:val="left"/>
      <w:pPr>
        <w:ind w:left="1022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3">
    <w:nsid w:val="60A9107E"/>
    <w:multiLevelType w:val="hybridMultilevel"/>
    <w:tmpl w:val="F4FAD5A2"/>
    <w:lvl w:ilvl="0" w:tplc="4F9EB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9128E"/>
    <w:multiLevelType w:val="hybridMultilevel"/>
    <w:tmpl w:val="ABB6EB6C"/>
    <w:lvl w:ilvl="0" w:tplc="FB626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AF5771"/>
    <w:multiLevelType w:val="hybridMultilevel"/>
    <w:tmpl w:val="A2422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9"/>
    <w:rsid w:val="0001475E"/>
    <w:rsid w:val="00027317"/>
    <w:rsid w:val="000944A4"/>
    <w:rsid w:val="001658CE"/>
    <w:rsid w:val="00193ABA"/>
    <w:rsid w:val="001B23EA"/>
    <w:rsid w:val="003067B1"/>
    <w:rsid w:val="003115D3"/>
    <w:rsid w:val="003742C5"/>
    <w:rsid w:val="00442F39"/>
    <w:rsid w:val="004C1227"/>
    <w:rsid w:val="0053076B"/>
    <w:rsid w:val="005743C0"/>
    <w:rsid w:val="005D5EE2"/>
    <w:rsid w:val="00606855"/>
    <w:rsid w:val="00625CA6"/>
    <w:rsid w:val="00641174"/>
    <w:rsid w:val="00687193"/>
    <w:rsid w:val="006F4DD7"/>
    <w:rsid w:val="00762D54"/>
    <w:rsid w:val="007C7A33"/>
    <w:rsid w:val="00824048"/>
    <w:rsid w:val="00944F5F"/>
    <w:rsid w:val="00962B01"/>
    <w:rsid w:val="00A01680"/>
    <w:rsid w:val="00A3223C"/>
    <w:rsid w:val="00B5443C"/>
    <w:rsid w:val="00B648D7"/>
    <w:rsid w:val="00CC21BB"/>
    <w:rsid w:val="00D8496E"/>
    <w:rsid w:val="00D96974"/>
    <w:rsid w:val="00E51FB4"/>
    <w:rsid w:val="00E54300"/>
    <w:rsid w:val="00E85122"/>
    <w:rsid w:val="00F64819"/>
    <w:rsid w:val="00F82131"/>
    <w:rsid w:val="00F9121C"/>
    <w:rsid w:val="00FA56B8"/>
    <w:rsid w:val="00FC6BE6"/>
    <w:rsid w:val="00FF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3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42F39"/>
    <w:rPr>
      <w:i/>
      <w:iCs/>
    </w:rPr>
  </w:style>
  <w:style w:type="paragraph" w:customStyle="1" w:styleId="Style">
    <w:name w:val="Style"/>
    <w:rsid w:val="00442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F39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0168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B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AcehHumas1</cp:lastModifiedBy>
  <cp:revision>3</cp:revision>
  <cp:lastPrinted>2015-05-29T09:46:00Z</cp:lastPrinted>
  <dcterms:created xsi:type="dcterms:W3CDTF">2015-05-29T03:24:00Z</dcterms:created>
  <dcterms:modified xsi:type="dcterms:W3CDTF">2015-05-29T09:48:00Z</dcterms:modified>
</cp:coreProperties>
</file>